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245806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PORTARIA Nº 070/2024</w:t>
      </w:r>
    </w:p>
    <w:p w:rsidR="00245806" w:rsidRPr="00245806" w:rsidRDefault="00245806" w:rsidP="0024580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tbl>
      <w:tblPr>
        <w:tblpPr w:leftFromText="141" w:rightFromText="141" w:bottomFromText="160" w:vertAnchor="text" w:tblpXSpec="right" w:tblpY="1"/>
        <w:tblOverlap w:val="never"/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9"/>
      </w:tblGrid>
      <w:tr w:rsidR="00245806" w:rsidRPr="00245806" w:rsidTr="00245806">
        <w:trPr>
          <w:trHeight w:val="737"/>
        </w:trPr>
        <w:tc>
          <w:tcPr>
            <w:tcW w:w="5239" w:type="dxa"/>
          </w:tcPr>
          <w:p w:rsidR="00245806" w:rsidRPr="00245806" w:rsidRDefault="0024580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245806">
              <w:rPr>
                <w:rFonts w:ascii="Cambria" w:eastAsia="Times New Roman" w:hAnsi="Cambria" w:cs="Times New Roman"/>
                <w:b/>
                <w:bCs/>
              </w:rPr>
              <w:t>DISPÕE SOBRE A DESIGNAÇÃO DE SERVIDORES PARA ATUAR COMO FISCAIS DE CONTRATO EM ATENDIMENTO AO DISPOSTO NA LEI Nº 8.666/93.</w:t>
            </w:r>
          </w:p>
          <w:p w:rsidR="00245806" w:rsidRPr="00245806" w:rsidRDefault="0024580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245806" w:rsidRPr="00245806" w:rsidRDefault="00245806" w:rsidP="00245806">
      <w:pPr>
        <w:jc w:val="center"/>
        <w:rPr>
          <w:rFonts w:ascii="Cambria" w:eastAsia="Times New Roman" w:hAnsi="Cambria" w:cs="Times New Roman"/>
          <w:b/>
          <w:bCs/>
        </w:rPr>
      </w:pPr>
    </w:p>
    <w:p w:rsidR="00245806" w:rsidRPr="00245806" w:rsidRDefault="00245806" w:rsidP="00245806">
      <w:pPr>
        <w:jc w:val="center"/>
        <w:rPr>
          <w:rFonts w:ascii="Cambria" w:eastAsia="Times New Roman" w:hAnsi="Cambria" w:cs="Times New Roman"/>
          <w:b/>
          <w:bCs/>
        </w:rPr>
      </w:pPr>
    </w:p>
    <w:p w:rsidR="00245806" w:rsidRPr="00245806" w:rsidRDefault="00245806" w:rsidP="00245806">
      <w:pPr>
        <w:jc w:val="center"/>
        <w:rPr>
          <w:rFonts w:ascii="Cambria" w:eastAsia="Times New Roman" w:hAnsi="Cambria" w:cs="Times New Roman"/>
          <w:b/>
          <w:bCs/>
        </w:rPr>
      </w:pPr>
    </w:p>
    <w:p w:rsidR="00245806" w:rsidRPr="00245806" w:rsidRDefault="00245806" w:rsidP="00245806">
      <w:pPr>
        <w:jc w:val="center"/>
        <w:rPr>
          <w:rFonts w:ascii="Cambria" w:hAnsi="Cambria" w:cs="Arial"/>
          <w:b/>
        </w:rPr>
      </w:pPr>
      <w:r w:rsidRPr="00245806">
        <w:rPr>
          <w:rFonts w:ascii="Cambria" w:hAnsi="Cambria" w:cs="Arial"/>
          <w:b/>
        </w:rPr>
        <w:t xml:space="preserve">           </w:t>
      </w:r>
    </w:p>
    <w:p w:rsidR="00245806" w:rsidRPr="00245806" w:rsidRDefault="00245806" w:rsidP="00245806">
      <w:pPr>
        <w:tabs>
          <w:tab w:val="left" w:pos="3600"/>
        </w:tabs>
        <w:ind w:firstLine="1418"/>
        <w:jc w:val="both"/>
        <w:rPr>
          <w:rFonts w:ascii="Cambria" w:hAnsi="Cambria"/>
          <w:bCs/>
        </w:rPr>
      </w:pPr>
      <w:r w:rsidRPr="00245806">
        <w:rPr>
          <w:rFonts w:ascii="Cambria" w:hAnsi="Cambria"/>
          <w:b/>
          <w:bCs/>
        </w:rPr>
        <w:t>CARLOS AMADEU SIRENA</w:t>
      </w:r>
      <w:r w:rsidRPr="00245806">
        <w:rPr>
          <w:rFonts w:ascii="Cambria" w:hAnsi="Cambria"/>
          <w:bCs/>
        </w:rPr>
        <w:t>, Prefeito do Município de Juara, Estado de Mato Grosso, no uso de suas atribuições legais, considerando o que a Lei Orgânica lhe confere;</w:t>
      </w:r>
    </w:p>
    <w:p w:rsidR="00245806" w:rsidRPr="00245806" w:rsidRDefault="00245806" w:rsidP="0024580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245806" w:rsidRPr="00245806" w:rsidRDefault="00245806" w:rsidP="0024580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 w:cs="Times New Roman"/>
        </w:rPr>
      </w:pPr>
      <w:r w:rsidRPr="00245806">
        <w:rPr>
          <w:rFonts w:ascii="Cambria" w:hAnsi="Cambria" w:cs="Times New Roman"/>
          <w:b/>
        </w:rPr>
        <w:t xml:space="preserve">                            Considerando</w:t>
      </w:r>
      <w:r w:rsidRPr="00245806">
        <w:rPr>
          <w:rFonts w:ascii="Cambria" w:hAnsi="Cambria" w:cs="Times New Roman"/>
        </w:rPr>
        <w:t xml:space="preserve"> o disposto no artigo 67, da lei 8.666/93, </w:t>
      </w:r>
    </w:p>
    <w:p w:rsidR="00245806" w:rsidRPr="00245806" w:rsidRDefault="00245806" w:rsidP="00245806">
      <w:pPr>
        <w:spacing w:after="0" w:line="240" w:lineRule="auto"/>
        <w:jc w:val="both"/>
        <w:rPr>
          <w:rFonts w:ascii="Cambria" w:hAnsi="Cambria" w:cs="Times New Roman"/>
        </w:rPr>
      </w:pPr>
      <w:r w:rsidRPr="00245806">
        <w:rPr>
          <w:rFonts w:ascii="Cambria" w:hAnsi="Cambria" w:cs="Times New Roman"/>
          <w:b/>
        </w:rPr>
        <w:t xml:space="preserve">                           Considerando</w:t>
      </w:r>
      <w:r w:rsidRPr="00245806">
        <w:rPr>
          <w:rFonts w:ascii="Cambria" w:hAnsi="Cambria" w:cs="Times New Roman"/>
        </w:rPr>
        <w:t xml:space="preserve"> os princípios que regem a Administração Pública; </w:t>
      </w:r>
    </w:p>
    <w:p w:rsidR="00245806" w:rsidRPr="00245806" w:rsidRDefault="00245806" w:rsidP="00245806">
      <w:pPr>
        <w:spacing w:after="0" w:line="240" w:lineRule="auto"/>
        <w:jc w:val="both"/>
        <w:rPr>
          <w:rFonts w:ascii="Cambria" w:hAnsi="Cambria" w:cs="Times New Roman"/>
        </w:rPr>
      </w:pPr>
      <w:r w:rsidRPr="00245806">
        <w:rPr>
          <w:rFonts w:ascii="Cambria" w:hAnsi="Cambria" w:cs="Times New Roman"/>
          <w:b/>
        </w:rPr>
        <w:t xml:space="preserve">                           Considerando</w:t>
      </w:r>
      <w:r w:rsidRPr="00245806">
        <w:rPr>
          <w:rFonts w:ascii="Cambria" w:hAnsi="Cambria" w:cs="Times New Roman"/>
        </w:rPr>
        <w:t xml:space="preserve"> o Processo SAD nº   441 de 19 de </w:t>
      </w:r>
      <w:proofErr w:type="gramStart"/>
      <w:r w:rsidRPr="00245806">
        <w:rPr>
          <w:rFonts w:ascii="Cambria" w:hAnsi="Cambria" w:cs="Times New Roman"/>
        </w:rPr>
        <w:t>Janeiro</w:t>
      </w:r>
      <w:proofErr w:type="gramEnd"/>
      <w:r w:rsidRPr="00245806">
        <w:rPr>
          <w:rFonts w:ascii="Cambria" w:hAnsi="Cambria" w:cs="Times New Roman"/>
        </w:rPr>
        <w:t xml:space="preserve"> de 2024.</w:t>
      </w:r>
    </w:p>
    <w:p w:rsidR="00245806" w:rsidRPr="00245806" w:rsidRDefault="00245806" w:rsidP="00245806">
      <w:pPr>
        <w:spacing w:after="0" w:line="240" w:lineRule="auto"/>
        <w:jc w:val="both"/>
        <w:rPr>
          <w:rFonts w:ascii="Cambria" w:hAnsi="Cambria" w:cs="Times New Roman"/>
        </w:rPr>
      </w:pPr>
    </w:p>
    <w:p w:rsidR="00245806" w:rsidRPr="00245806" w:rsidRDefault="00245806" w:rsidP="00245806">
      <w:pPr>
        <w:jc w:val="both"/>
        <w:rPr>
          <w:rFonts w:ascii="Cambria" w:hAnsi="Cambria" w:cs="Times New Roman"/>
          <w:b/>
        </w:rPr>
      </w:pPr>
      <w:r w:rsidRPr="00245806">
        <w:rPr>
          <w:rFonts w:ascii="Cambria" w:hAnsi="Cambria" w:cs="Times New Roman"/>
          <w:b/>
        </w:rPr>
        <w:t xml:space="preserve">                          RESOLVE: </w:t>
      </w:r>
    </w:p>
    <w:p w:rsidR="00245806" w:rsidRPr="00245806" w:rsidRDefault="00245806" w:rsidP="00245806">
      <w:pPr>
        <w:ind w:firstLine="708"/>
        <w:jc w:val="both"/>
        <w:rPr>
          <w:rFonts w:ascii="Cambria" w:hAnsi="Cambria" w:cs="Times New Roman"/>
        </w:rPr>
      </w:pPr>
      <w:r w:rsidRPr="00245806">
        <w:rPr>
          <w:rFonts w:ascii="Cambria" w:hAnsi="Cambria" w:cs="Times New Roman"/>
        </w:rPr>
        <w:t xml:space="preserve">          </w:t>
      </w:r>
      <w:r w:rsidRPr="00245806">
        <w:rPr>
          <w:rFonts w:ascii="Cambria" w:hAnsi="Cambria" w:cs="Times New Roman"/>
          <w:b/>
        </w:rPr>
        <w:t>Art. 1º</w:t>
      </w:r>
      <w:r w:rsidRPr="00245806">
        <w:rPr>
          <w:rFonts w:ascii="Cambria" w:hAnsi="Cambria" w:cs="Times New Roman"/>
        </w:rPr>
        <w:t xml:space="preserve"> - Designar a servidora </w:t>
      </w:r>
      <w:r w:rsidRPr="00245806">
        <w:rPr>
          <w:rFonts w:ascii="Cambria" w:hAnsi="Cambria" w:cs="Times New Roman"/>
          <w:b/>
        </w:rPr>
        <w:t xml:space="preserve">Marcia dos Santos Gonçalves </w:t>
      </w:r>
      <w:proofErr w:type="gramStart"/>
      <w:r w:rsidRPr="00245806">
        <w:rPr>
          <w:rFonts w:ascii="Cambria" w:hAnsi="Cambria" w:cs="Times New Roman"/>
          <w:b/>
        </w:rPr>
        <w:t xml:space="preserve">Queiroz </w:t>
      </w:r>
      <w:r w:rsidRPr="00245806">
        <w:rPr>
          <w:rFonts w:ascii="Cambria" w:hAnsi="Cambria" w:cs="Times New Roman"/>
        </w:rPr>
        <w:t xml:space="preserve"> –</w:t>
      </w:r>
      <w:proofErr w:type="gramEnd"/>
      <w:r w:rsidRPr="00245806">
        <w:rPr>
          <w:rFonts w:ascii="Cambria" w:hAnsi="Cambria" w:cs="Times New Roman"/>
        </w:rPr>
        <w:t xml:space="preserve"> </w:t>
      </w:r>
      <w:r w:rsidRPr="00245806">
        <w:rPr>
          <w:rFonts w:ascii="Cambria" w:hAnsi="Cambria" w:cs="Times New Roman"/>
          <w:b/>
        </w:rPr>
        <w:t>Matrícula – 9010</w:t>
      </w:r>
      <w:r w:rsidRPr="00245806">
        <w:rPr>
          <w:rFonts w:ascii="Cambria" w:hAnsi="Cambria" w:cs="Times New Roman"/>
        </w:rPr>
        <w:t xml:space="preserve"> - para atuar como fiscal responsável pelos contratos vinculados a Secretaria Municipal de Saúde.</w:t>
      </w:r>
    </w:p>
    <w:p w:rsidR="00245806" w:rsidRPr="00245806" w:rsidRDefault="00245806" w:rsidP="00245806">
      <w:pPr>
        <w:jc w:val="both"/>
        <w:rPr>
          <w:rFonts w:ascii="Cambria" w:hAnsi="Cambria" w:cs="Times New Roman"/>
        </w:rPr>
      </w:pPr>
      <w:r w:rsidRPr="00245806">
        <w:rPr>
          <w:rFonts w:ascii="Cambria" w:hAnsi="Cambria" w:cs="Times New Roman"/>
          <w:b/>
        </w:rPr>
        <w:t xml:space="preserve">                      Art. 2º</w:t>
      </w:r>
      <w:r w:rsidRPr="00245806">
        <w:rPr>
          <w:rFonts w:ascii="Cambria" w:hAnsi="Cambria" w:cs="Times New Roman"/>
        </w:rPr>
        <w:t xml:space="preserve"> - Fica o fiscal obrigado a comunicar a administração todas as ocorrências relacionadas com a execução do contrato, determinando o que for necessário a regularização das faltas ou defeitos eventualmente observados.</w:t>
      </w:r>
    </w:p>
    <w:p w:rsidR="00245806" w:rsidRPr="00245806" w:rsidRDefault="00245806" w:rsidP="00245806">
      <w:pPr>
        <w:ind w:firstLine="708"/>
        <w:jc w:val="both"/>
        <w:rPr>
          <w:rFonts w:ascii="Cambria" w:hAnsi="Cambria" w:cs="Times New Roman"/>
        </w:rPr>
      </w:pPr>
      <w:r w:rsidRPr="00245806">
        <w:rPr>
          <w:rFonts w:ascii="Cambria" w:hAnsi="Cambria" w:cs="Times New Roman"/>
          <w:b/>
        </w:rPr>
        <w:t xml:space="preserve">     Parágrafo Único</w:t>
      </w:r>
      <w:r w:rsidRPr="00245806">
        <w:rPr>
          <w:rFonts w:ascii="Cambria" w:hAnsi="Cambria" w:cs="Times New Roman"/>
        </w:rPr>
        <w:t xml:space="preserve"> – As decisões e providencias que ultrapassem a competência do fiscal deverão ser </w:t>
      </w:r>
      <w:proofErr w:type="gramStart"/>
      <w:r w:rsidRPr="00245806">
        <w:rPr>
          <w:rFonts w:ascii="Cambria" w:hAnsi="Cambria" w:cs="Times New Roman"/>
        </w:rPr>
        <w:t>solicitado</w:t>
      </w:r>
      <w:proofErr w:type="gramEnd"/>
      <w:r w:rsidRPr="00245806">
        <w:rPr>
          <w:rFonts w:ascii="Cambria" w:hAnsi="Cambria" w:cs="Times New Roman"/>
        </w:rPr>
        <w:t>, à administração, em tempo hábil, para a adoção das medidas saneadoras.</w:t>
      </w:r>
    </w:p>
    <w:p w:rsidR="00245806" w:rsidRPr="00245806" w:rsidRDefault="00245806" w:rsidP="00245806">
      <w:pPr>
        <w:ind w:firstLine="708"/>
        <w:jc w:val="both"/>
        <w:rPr>
          <w:rFonts w:ascii="Cambria" w:hAnsi="Cambria" w:cs="Times New Roman"/>
        </w:rPr>
      </w:pPr>
      <w:r w:rsidRPr="00245806">
        <w:rPr>
          <w:rFonts w:ascii="Cambria" w:hAnsi="Cambria" w:cs="Times New Roman"/>
          <w:b/>
        </w:rPr>
        <w:t xml:space="preserve">     Art. 3º</w:t>
      </w:r>
      <w:r w:rsidRPr="00245806">
        <w:rPr>
          <w:rFonts w:ascii="Cambria" w:hAnsi="Cambria" w:cs="Times New Roman"/>
        </w:rPr>
        <w:t xml:space="preserve"> - O fiscal deve se manter informado com relação aos prazos com o responsável pelo envio de dados ao Tribunal de Contas do Estado</w:t>
      </w:r>
    </w:p>
    <w:p w:rsidR="00245806" w:rsidRPr="00245806" w:rsidRDefault="00245806" w:rsidP="0024580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245806">
        <w:rPr>
          <w:rFonts w:ascii="Cambria" w:eastAsia="Times New Roman" w:hAnsi="Cambria" w:cs="Times New Roman"/>
          <w:b/>
        </w:rPr>
        <w:t xml:space="preserve">                   Art. 4º</w:t>
      </w:r>
      <w:r w:rsidRPr="00245806">
        <w:rPr>
          <w:rFonts w:ascii="Cambria" w:eastAsia="Times New Roman" w:hAnsi="Cambria" w:cs="Times New Roman"/>
        </w:rPr>
        <w:t xml:space="preserve"> - Esta Portaria entrará em vigor nesta data revogando-se as disposições em contrário.</w:t>
      </w: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245806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245806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245806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245806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45806" w:rsidRPr="00245806" w:rsidTr="00245806">
        <w:tc>
          <w:tcPr>
            <w:tcW w:w="4322" w:type="dxa"/>
            <w:hideMark/>
          </w:tcPr>
          <w:p w:rsidR="00245806" w:rsidRPr="00245806" w:rsidRDefault="00245806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 w:rsidRPr="00245806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24580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45806" w:rsidRPr="00245806" w:rsidRDefault="0024580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45806">
              <w:rPr>
                <w:rFonts w:ascii="Cambria" w:hAnsi="Cambria"/>
                <w:b/>
                <w:bCs/>
              </w:rPr>
              <w:t>CARLOS AMADEU SIRENA</w:t>
            </w:r>
          </w:p>
          <w:p w:rsidR="00245806" w:rsidRPr="00245806" w:rsidRDefault="0024580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 w:rsidRPr="0024580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p w:rsidR="00964693" w:rsidRPr="00245806" w:rsidRDefault="00964693"/>
    <w:sectPr w:rsidR="00964693" w:rsidRPr="002458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8D"/>
    <w:rsid w:val="00245806"/>
    <w:rsid w:val="0067678D"/>
    <w:rsid w:val="00964693"/>
    <w:rsid w:val="00F8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1ACC8-ACB4-4C73-83DF-D997C0A5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80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4580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2024-02-29T18:27:00Z</dcterms:created>
  <dcterms:modified xsi:type="dcterms:W3CDTF">2024-02-29T18:29:00Z</dcterms:modified>
</cp:coreProperties>
</file>