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72144A" w:rsidRPr="002238BA" w:rsidRDefault="0072144A" w:rsidP="0072144A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lang w:eastAsia="pt-BR"/>
        </w:rPr>
      </w:pPr>
      <w:r w:rsidRPr="002238BA">
        <w:rPr>
          <w:rFonts w:ascii="Cambria" w:eastAsia="Times New Roman" w:hAnsi="Cambria" w:cs="Times New Roman"/>
          <w:b/>
          <w:lang w:eastAsia="pt-BR"/>
        </w:rPr>
        <w:t xml:space="preserve">                                             PORTARIA </w:t>
      </w:r>
      <w:proofErr w:type="gramStart"/>
      <w:r w:rsidRPr="002238BA">
        <w:rPr>
          <w:rFonts w:ascii="Cambria" w:eastAsia="Times New Roman" w:hAnsi="Cambria" w:cs="Times New Roman"/>
          <w:b/>
          <w:lang w:eastAsia="pt-BR"/>
        </w:rPr>
        <w:t>Nº  071</w:t>
      </w:r>
      <w:proofErr w:type="gramEnd"/>
      <w:r w:rsidRPr="002238BA">
        <w:rPr>
          <w:rFonts w:ascii="Cambria" w:eastAsia="Times New Roman" w:hAnsi="Cambria" w:cs="Times New Roman"/>
          <w:b/>
          <w:lang w:eastAsia="pt-BR"/>
        </w:rPr>
        <w:t>/2024</w:t>
      </w:r>
    </w:p>
    <w:p w:rsidR="0072144A" w:rsidRPr="002238BA" w:rsidRDefault="0072144A" w:rsidP="0072144A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lang w:eastAsia="pt-BR"/>
        </w:rPr>
      </w:pPr>
    </w:p>
    <w:tbl>
      <w:tblPr>
        <w:tblW w:w="4275" w:type="dxa"/>
        <w:tblInd w:w="405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75"/>
      </w:tblGrid>
      <w:tr w:rsidR="0072144A" w:rsidRPr="002238BA" w:rsidTr="00A2201E">
        <w:trPr>
          <w:trHeight w:val="483"/>
        </w:trPr>
        <w:tc>
          <w:tcPr>
            <w:tcW w:w="4275" w:type="dxa"/>
            <w:hideMark/>
          </w:tcPr>
          <w:p w:rsidR="0072144A" w:rsidRPr="002238BA" w:rsidRDefault="0072144A" w:rsidP="00A2201E">
            <w:pPr>
              <w:autoSpaceDE w:val="0"/>
              <w:autoSpaceDN w:val="0"/>
              <w:spacing w:line="256" w:lineRule="auto"/>
              <w:jc w:val="both"/>
              <w:rPr>
                <w:rFonts w:ascii="Cambria" w:hAnsi="Cambria"/>
                <w:b/>
                <w:bCs/>
              </w:rPr>
            </w:pPr>
            <w:r w:rsidRPr="002238BA">
              <w:rPr>
                <w:rFonts w:ascii="Cambria" w:hAnsi="Cambria"/>
                <w:b/>
                <w:bCs/>
              </w:rPr>
              <w:t>DISPÕE SOBRE  LICENÇA PARA TRATO DE INTERESSE PARTICULAR A SERVIDOR PÚBLICO MUNICIPAL.</w:t>
            </w:r>
          </w:p>
        </w:tc>
      </w:tr>
    </w:tbl>
    <w:p w:rsidR="0072144A" w:rsidRPr="002238BA" w:rsidRDefault="0072144A" w:rsidP="0072144A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lang w:eastAsia="pt-BR"/>
        </w:rPr>
      </w:pPr>
    </w:p>
    <w:p w:rsidR="0072144A" w:rsidRPr="002238BA" w:rsidRDefault="0072144A" w:rsidP="0072144A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Theme="minorEastAsia" w:hAnsi="Cambria" w:cs="Times New Roman"/>
          <w:bCs/>
          <w:lang w:eastAsia="pt-BR"/>
        </w:rPr>
      </w:pPr>
      <w:r w:rsidRPr="002238BA">
        <w:rPr>
          <w:rFonts w:ascii="Cambria" w:eastAsiaTheme="minorEastAsia" w:hAnsi="Cambria" w:cs="Times New Roman"/>
          <w:b/>
          <w:bCs/>
          <w:lang w:eastAsia="pt-BR"/>
        </w:rPr>
        <w:t>CARLOS AMADEU SIRENA</w:t>
      </w:r>
      <w:r w:rsidRPr="002238BA">
        <w:rPr>
          <w:rFonts w:ascii="Cambria" w:eastAsiaTheme="minorEastAsia" w:hAnsi="Cambria" w:cs="Times New Roman"/>
          <w:bCs/>
          <w:lang w:eastAsia="pt-BR"/>
        </w:rPr>
        <w:t>, Prefeito do Município de Juara, Estado de Mato Grosso, no uso de suas atribuições legais, considerando o que a Lei Orgânica lhe confere.</w:t>
      </w:r>
    </w:p>
    <w:p w:rsidR="0072144A" w:rsidRPr="002238BA" w:rsidRDefault="0072144A" w:rsidP="0072144A">
      <w:pPr>
        <w:tabs>
          <w:tab w:val="left" w:pos="3544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lang w:eastAsia="pt-BR"/>
        </w:rPr>
      </w:pPr>
    </w:p>
    <w:p w:rsidR="0072144A" w:rsidRPr="002238BA" w:rsidRDefault="0072144A" w:rsidP="0072144A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lang w:eastAsia="pt-BR"/>
        </w:rPr>
      </w:pPr>
      <w:r w:rsidRPr="002238BA">
        <w:rPr>
          <w:rFonts w:ascii="Cambria" w:eastAsia="Times New Roman" w:hAnsi="Cambria" w:cs="Times New Roman"/>
          <w:b/>
          <w:bCs/>
          <w:lang w:eastAsia="pt-BR"/>
        </w:rPr>
        <w:t>Considerando,</w:t>
      </w:r>
      <w:r w:rsidRPr="002238BA">
        <w:rPr>
          <w:rFonts w:ascii="Cambria" w:eastAsia="Times New Roman" w:hAnsi="Cambria" w:cs="Times New Roman"/>
          <w:bCs/>
          <w:lang w:eastAsia="pt-BR"/>
        </w:rPr>
        <w:t xml:space="preserve"> o Processo SAD nº 248 de 12 de Janeiro de 2024.</w:t>
      </w:r>
    </w:p>
    <w:p w:rsidR="0072144A" w:rsidRPr="002238BA" w:rsidRDefault="0072144A" w:rsidP="0072144A">
      <w:pPr>
        <w:tabs>
          <w:tab w:val="left" w:pos="3544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lang w:eastAsia="pt-BR"/>
        </w:rPr>
      </w:pPr>
      <w:r w:rsidRPr="002238BA">
        <w:rPr>
          <w:rFonts w:ascii="Cambria" w:eastAsia="Times New Roman" w:hAnsi="Cambria" w:cs="Times New Roman"/>
          <w:b/>
          <w:bCs/>
          <w:lang w:eastAsia="pt-BR"/>
        </w:rPr>
        <w:tab/>
      </w:r>
      <w:r w:rsidRPr="002238BA">
        <w:rPr>
          <w:rFonts w:ascii="Cambria" w:eastAsia="Times New Roman" w:hAnsi="Cambria" w:cs="Times New Roman"/>
          <w:b/>
          <w:bCs/>
          <w:lang w:eastAsia="pt-BR"/>
        </w:rPr>
        <w:tab/>
      </w:r>
      <w:r w:rsidRPr="002238BA">
        <w:rPr>
          <w:rFonts w:ascii="Cambria" w:eastAsia="Times New Roman" w:hAnsi="Cambria" w:cs="Times New Roman"/>
          <w:b/>
          <w:bCs/>
          <w:lang w:eastAsia="pt-BR"/>
        </w:rPr>
        <w:tab/>
      </w:r>
      <w:r w:rsidRPr="002238BA">
        <w:rPr>
          <w:rFonts w:ascii="Cambria" w:eastAsia="Times New Roman" w:hAnsi="Cambria" w:cs="Times New Roman"/>
          <w:b/>
          <w:bCs/>
          <w:lang w:eastAsia="pt-BR"/>
        </w:rPr>
        <w:tab/>
      </w:r>
    </w:p>
    <w:p w:rsidR="0072144A" w:rsidRPr="002238BA" w:rsidRDefault="0072144A" w:rsidP="0072144A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bCs/>
          <w:lang w:eastAsia="pt-BR"/>
        </w:rPr>
      </w:pPr>
      <w:r w:rsidRPr="002238BA">
        <w:rPr>
          <w:rFonts w:ascii="Cambria" w:eastAsia="Times New Roman" w:hAnsi="Cambria" w:cs="Times New Roman"/>
          <w:b/>
          <w:lang w:eastAsia="pt-BR"/>
        </w:rPr>
        <w:t xml:space="preserve">                           RESOLVE:</w:t>
      </w:r>
    </w:p>
    <w:p w:rsidR="0072144A" w:rsidRPr="002238BA" w:rsidRDefault="0072144A" w:rsidP="0072144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72144A" w:rsidRPr="002238BA" w:rsidRDefault="0072144A" w:rsidP="0072144A">
      <w:pPr>
        <w:autoSpaceDE w:val="0"/>
        <w:autoSpaceDN w:val="0"/>
        <w:spacing w:after="0" w:line="360" w:lineRule="auto"/>
        <w:ind w:firstLine="1418"/>
        <w:jc w:val="both"/>
        <w:rPr>
          <w:rFonts w:ascii="Cambria" w:eastAsia="Times New Roman" w:hAnsi="Cambria" w:cs="Times New Roman"/>
          <w:b/>
          <w:bCs/>
          <w:lang w:eastAsia="pt-BR"/>
        </w:rPr>
      </w:pPr>
      <w:r w:rsidRPr="002238BA">
        <w:rPr>
          <w:rFonts w:ascii="Cambria" w:eastAsia="Times New Roman" w:hAnsi="Cambria" w:cs="Times New Roman"/>
          <w:b/>
          <w:lang w:eastAsia="pt-BR"/>
        </w:rPr>
        <w:t>Art. 1º -</w:t>
      </w:r>
      <w:r w:rsidRPr="002238BA">
        <w:rPr>
          <w:rFonts w:ascii="Cambria" w:eastAsia="Times New Roman" w:hAnsi="Cambria" w:cs="Times New Roman"/>
          <w:lang w:eastAsia="pt-BR"/>
        </w:rPr>
        <w:t xml:space="preserve">  Conceder </w:t>
      </w:r>
      <w:r w:rsidRPr="002238BA">
        <w:rPr>
          <w:rFonts w:ascii="Cambria" w:eastAsia="Times New Roman" w:hAnsi="Cambria" w:cs="Times New Roman"/>
          <w:b/>
          <w:bCs/>
          <w:lang w:eastAsia="pt-BR"/>
        </w:rPr>
        <w:t>Licença para Tratamento de Interesse Particular</w:t>
      </w:r>
      <w:r w:rsidRPr="002238BA">
        <w:rPr>
          <w:rFonts w:ascii="Cambria" w:eastAsia="Times New Roman" w:hAnsi="Cambria" w:cs="Times New Roman"/>
          <w:lang w:eastAsia="pt-BR"/>
        </w:rPr>
        <w:t xml:space="preserve"> sem ônus para Prefeitura Municipal de Juara-MT, no período de 01/02/2024 a 01/02/2026, ao servidor </w:t>
      </w:r>
      <w:r w:rsidRPr="00624690">
        <w:rPr>
          <w:rFonts w:ascii="Cambria" w:eastAsia="Times New Roman" w:hAnsi="Cambria" w:cs="Times New Roman"/>
          <w:b/>
          <w:lang w:eastAsia="pt-BR"/>
        </w:rPr>
        <w:t>ROBERTO APARECIDO TRABAQUINI</w:t>
      </w:r>
      <w:r w:rsidRPr="002238BA">
        <w:rPr>
          <w:rFonts w:ascii="Cambria" w:eastAsia="Times New Roman" w:hAnsi="Cambria" w:cs="Times New Roman"/>
          <w:b/>
          <w:lang w:eastAsia="pt-BR"/>
        </w:rPr>
        <w:t xml:space="preserve"> – Matricula - 482</w:t>
      </w:r>
      <w:r w:rsidRPr="002238BA">
        <w:rPr>
          <w:rFonts w:ascii="Cambria" w:eastAsia="Times New Roman" w:hAnsi="Cambria" w:cs="Times New Roman"/>
          <w:lang w:eastAsia="pt-BR"/>
        </w:rPr>
        <w:t xml:space="preserve">, brasileiro, residente e domiciliado nesta cidade de Juara, Estado de Mato Grosso, efetivo no cargo de </w:t>
      </w:r>
      <w:r w:rsidRPr="00624690">
        <w:rPr>
          <w:rFonts w:ascii="Cambria" w:eastAsia="Times New Roman" w:hAnsi="Cambria" w:cs="Times New Roman"/>
          <w:b/>
          <w:lang w:eastAsia="pt-BR"/>
        </w:rPr>
        <w:t>INSTRUTOR ESPORTIVO</w:t>
      </w:r>
      <w:r w:rsidRPr="002238BA">
        <w:rPr>
          <w:rFonts w:ascii="Cambria" w:eastAsia="Times New Roman" w:hAnsi="Cambria" w:cs="Times New Roman"/>
          <w:lang w:eastAsia="pt-BR"/>
        </w:rPr>
        <w:t xml:space="preserve">, junto a Secretaria Municipal do Esporte, Lazer e da Juventude/ Setor de Atividades Esportivas.                         </w:t>
      </w:r>
      <w:r w:rsidRPr="002238BA">
        <w:rPr>
          <w:rFonts w:ascii="Cambria" w:eastAsia="Times New Roman" w:hAnsi="Cambria" w:cs="Times New Roman"/>
          <w:lang w:eastAsia="pt-BR"/>
        </w:rPr>
        <w:tab/>
      </w:r>
    </w:p>
    <w:p w:rsidR="0072144A" w:rsidRPr="002238BA" w:rsidRDefault="0072144A" w:rsidP="0072144A">
      <w:pPr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</w:rPr>
      </w:pPr>
      <w:r w:rsidRPr="002238BA">
        <w:rPr>
          <w:rFonts w:ascii="Cambria" w:eastAsia="Times New Roman" w:hAnsi="Cambria" w:cs="Times New Roman"/>
          <w:b/>
        </w:rPr>
        <w:t xml:space="preserve">                        Art. 2º</w:t>
      </w:r>
      <w:r w:rsidRPr="002238BA">
        <w:rPr>
          <w:rFonts w:ascii="Cambria" w:eastAsia="Times New Roman" w:hAnsi="Cambria" w:cs="Times New Roman"/>
        </w:rPr>
        <w:t xml:space="preserve"> - Esta Portaria entrará em vigor nesta data revogando-se as disposições em contrário.</w:t>
      </w: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2238BA"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2238BA">
        <w:rPr>
          <w:rFonts w:ascii="Cambria" w:eastAsia="Times New Roman" w:hAnsi="Cambria" w:cs="Helvetica"/>
          <w:b/>
          <w:color w:val="333333"/>
          <w:lang w:eastAsia="pt-BR"/>
        </w:rPr>
        <w:t>Grosso, 01 de Fevereiro de 2024.</w:t>
      </w: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72144A" w:rsidRPr="006C1711" w:rsidRDefault="0072144A" w:rsidP="0072144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72144A" w:rsidRPr="006C1711" w:rsidRDefault="0072144A" w:rsidP="0072144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72144A" w:rsidRPr="006C1711" w:rsidTr="00A2201E">
        <w:tc>
          <w:tcPr>
            <w:tcW w:w="4322" w:type="dxa"/>
            <w:hideMark/>
          </w:tcPr>
          <w:p w:rsidR="0072144A" w:rsidRPr="006C1711" w:rsidRDefault="0072144A" w:rsidP="00A2201E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6C1711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6C1711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72144A" w:rsidRPr="006C1711" w:rsidRDefault="0072144A" w:rsidP="00A2201E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6C1711">
              <w:rPr>
                <w:rFonts w:ascii="Cambria" w:hAnsi="Cambria"/>
                <w:b/>
                <w:bCs/>
              </w:rPr>
              <w:t>CARLOS AMADEU SIRENA</w:t>
            </w:r>
          </w:p>
          <w:p w:rsidR="0072144A" w:rsidRPr="006C1711" w:rsidRDefault="0072144A" w:rsidP="00A2201E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6C1711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  <w:bookmarkStart w:id="0" w:name="_GoBack"/>
      <w:bookmarkEnd w:id="0"/>
    </w:p>
    <w:sectPr w:rsidR="0072144A" w:rsidRPr="002238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50C"/>
    <w:rsid w:val="00091A94"/>
    <w:rsid w:val="000E050C"/>
    <w:rsid w:val="0072144A"/>
    <w:rsid w:val="00DE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E15ADF-9BF8-4A1B-80F0-CF3C7FCDA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144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7214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721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2024-02-08T13:47:00Z</dcterms:created>
  <dcterms:modified xsi:type="dcterms:W3CDTF">2024-02-08T13:57:00Z</dcterms:modified>
</cp:coreProperties>
</file>