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53E" w:rsidRPr="00D42F23" w:rsidRDefault="008D553E" w:rsidP="008D553E">
      <w:pPr>
        <w:rPr>
          <w:rFonts w:ascii="Cambria" w:hAnsi="Cambria"/>
        </w:rPr>
      </w:pPr>
    </w:p>
    <w:p w:rsidR="008D553E" w:rsidRPr="00D42F23" w:rsidRDefault="008D553E" w:rsidP="008D553E">
      <w:pPr>
        <w:tabs>
          <w:tab w:val="left" w:pos="2569"/>
          <w:tab w:val="center" w:pos="4252"/>
        </w:tabs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D42F2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PORTARIA Nº 342/2024.</w:t>
      </w:r>
    </w:p>
    <w:p w:rsidR="008D553E" w:rsidRPr="00D42F23" w:rsidRDefault="008D553E" w:rsidP="008D553E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8D553E" w:rsidRPr="00D42F23" w:rsidRDefault="008D553E" w:rsidP="008D553E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>DISPOE SOBRE A VACÂNCIA DO CARGO DE AGENTE DE SERVIÇOS URBANOS DO SERVIDOR POR MOTIVO DE APOSENTADORIA POR IDADE.</w:t>
      </w:r>
    </w:p>
    <w:p w:rsidR="008D553E" w:rsidRPr="00D42F23" w:rsidRDefault="008D553E" w:rsidP="008D553E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8D553E" w:rsidRPr="00D42F23" w:rsidRDefault="008D553E" w:rsidP="008D553E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8D553E" w:rsidRPr="00D42F23" w:rsidRDefault="008D553E" w:rsidP="008D553E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8D553E" w:rsidRPr="00D42F23" w:rsidRDefault="008D553E" w:rsidP="008D553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CARLOS AMADEU SIRENA</w:t>
      </w:r>
      <w:r w:rsidRPr="00D42F23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8D553E" w:rsidRPr="00D42F23" w:rsidRDefault="008D553E" w:rsidP="008D553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Theme="minorEastAsia" w:hAnsi="Cambria" w:cs="Times New Roman"/>
          <w:bCs/>
          <w:lang w:eastAsia="pt-BR"/>
        </w:rPr>
        <w:t xml:space="preserve">                                </w:t>
      </w:r>
      <w:r w:rsidRPr="00D42F23">
        <w:rPr>
          <w:rFonts w:ascii="Cambria" w:eastAsiaTheme="minorEastAsia" w:hAnsi="Cambria" w:cs="Times New Roman"/>
          <w:b/>
          <w:bCs/>
          <w:lang w:eastAsia="pt-BR"/>
        </w:rPr>
        <w:t>Considerando</w:t>
      </w:r>
      <w:r w:rsidRPr="00D42F23">
        <w:rPr>
          <w:rFonts w:ascii="Cambria" w:eastAsiaTheme="minorEastAsia" w:hAnsi="Cambria" w:cs="Times New Roman"/>
          <w:bCs/>
          <w:lang w:eastAsia="pt-BR"/>
        </w:rPr>
        <w:t xml:space="preserve"> – O Processo SAD Nº 8.544 de 14/06/2024.</w:t>
      </w:r>
    </w:p>
    <w:p w:rsidR="008D553E" w:rsidRPr="00D42F23" w:rsidRDefault="008D553E" w:rsidP="008D553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Theme="minorEastAsia" w:hAnsi="Cambria" w:cs="Times New Roman"/>
          <w:bCs/>
          <w:lang w:eastAsia="pt-BR"/>
        </w:rPr>
        <w:t xml:space="preserve">                      </w:t>
      </w:r>
    </w:p>
    <w:p w:rsidR="008D553E" w:rsidRPr="00D42F23" w:rsidRDefault="008D553E" w:rsidP="008D553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D42F23">
        <w:rPr>
          <w:rFonts w:ascii="Cambria" w:eastAsia="Times New Roman" w:hAnsi="Cambria" w:cs="Times New Roman"/>
          <w:lang w:eastAsia="pt-BR"/>
        </w:rPr>
        <w:tab/>
      </w:r>
      <w:r w:rsidRPr="00D42F23">
        <w:rPr>
          <w:rFonts w:ascii="Cambria" w:eastAsia="Times New Roman" w:hAnsi="Cambria" w:cs="Times New Roman"/>
          <w:lang w:eastAsia="pt-BR"/>
        </w:rPr>
        <w:tab/>
        <w:t xml:space="preserve">  </w:t>
      </w:r>
      <w:r w:rsidRPr="00D42F23">
        <w:rPr>
          <w:rFonts w:ascii="Cambria" w:eastAsia="Times New Roman" w:hAnsi="Cambria" w:cs="Times New Roman"/>
          <w:b/>
          <w:lang w:eastAsia="pt-BR"/>
        </w:rPr>
        <w:t>RESOLVE:</w:t>
      </w:r>
    </w:p>
    <w:p w:rsidR="008D553E" w:rsidRPr="00D42F23" w:rsidRDefault="008D553E" w:rsidP="008D553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8D553E" w:rsidRPr="00D42F23" w:rsidRDefault="008D553E" w:rsidP="008D553E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 w:rsidRPr="00D42F23">
        <w:rPr>
          <w:rFonts w:ascii="Cambria" w:eastAsia="Times New Roman" w:hAnsi="Cambria" w:cs="Times New Roman"/>
          <w:lang w:eastAsia="pt-BR"/>
        </w:rPr>
        <w:tab/>
      </w:r>
      <w:r w:rsidRPr="00D42F23">
        <w:rPr>
          <w:rFonts w:ascii="Cambria" w:eastAsia="Times New Roman" w:hAnsi="Cambria" w:cs="Times New Roman"/>
          <w:lang w:eastAsia="pt-BR"/>
        </w:rPr>
        <w:tab/>
      </w:r>
      <w:r w:rsidRPr="00D42F23">
        <w:rPr>
          <w:rFonts w:ascii="Cambria" w:eastAsia="Times New Roman" w:hAnsi="Cambria" w:cs="Times New Roman"/>
          <w:b/>
          <w:lang w:eastAsia="pt-BR"/>
        </w:rPr>
        <w:t>Art. 1º</w:t>
      </w:r>
      <w:r w:rsidRPr="00D42F23">
        <w:rPr>
          <w:rFonts w:ascii="Cambria" w:eastAsia="Times New Roman" w:hAnsi="Cambria" w:cs="Times New Roman"/>
          <w:lang w:eastAsia="pt-BR"/>
        </w:rPr>
        <w:t xml:space="preserve"> - Considerar vago por motivo de </w:t>
      </w:r>
      <w:r w:rsidRPr="00D42F23">
        <w:rPr>
          <w:rFonts w:ascii="Cambria" w:eastAsia="Times New Roman" w:hAnsi="Cambria" w:cs="Times New Roman"/>
          <w:b/>
          <w:lang w:eastAsia="pt-BR"/>
        </w:rPr>
        <w:t xml:space="preserve">Aposentadoria por Idade, </w:t>
      </w:r>
      <w:r w:rsidRPr="00D42F23">
        <w:rPr>
          <w:rFonts w:ascii="Cambria" w:eastAsia="Times New Roman" w:hAnsi="Cambria" w:cs="Times New Roman"/>
          <w:lang w:eastAsia="pt-BR"/>
        </w:rPr>
        <w:t>o cargo de</w:t>
      </w:r>
      <w:r w:rsidRPr="00D42F23">
        <w:rPr>
          <w:rFonts w:ascii="Cambria" w:eastAsia="Times New Roman" w:hAnsi="Cambria" w:cs="Times New Roman"/>
          <w:b/>
          <w:lang w:eastAsia="pt-BR"/>
        </w:rPr>
        <w:t xml:space="preserve"> AGENTE DE SERVIÇOS URBANOS </w:t>
      </w:r>
      <w:r w:rsidRPr="00D42F23">
        <w:rPr>
          <w:rFonts w:ascii="Cambria" w:eastAsia="Times New Roman" w:hAnsi="Cambria" w:cs="Times New Roman"/>
          <w:lang w:eastAsia="pt-BR"/>
        </w:rPr>
        <w:t xml:space="preserve">ocupado pelo servidor </w:t>
      </w:r>
      <w:r w:rsidRPr="00D42F23">
        <w:rPr>
          <w:rFonts w:ascii="Cambria" w:eastAsia="Times New Roman" w:hAnsi="Cambria" w:cs="Times New Roman"/>
          <w:b/>
          <w:lang w:eastAsia="pt-BR"/>
        </w:rPr>
        <w:t>JOSÉ VENANCIO DA SILVA – Matrícula -644</w:t>
      </w:r>
      <w:r w:rsidRPr="00D42F23">
        <w:rPr>
          <w:rFonts w:ascii="Cambria" w:eastAsia="Times New Roman" w:hAnsi="Cambria" w:cs="Times New Roman"/>
          <w:lang w:eastAsia="pt-BR"/>
        </w:rPr>
        <w:t>, lotado na Secretaria Municipal de Cidade/Departamento de Infraestrutura Urbana/Divisão de Manutenção de Veículos e Máquinas/Setor de Serviços Urbanos.</w:t>
      </w:r>
    </w:p>
    <w:p w:rsidR="008D553E" w:rsidRPr="00D42F23" w:rsidRDefault="008D553E" w:rsidP="008D553E">
      <w:pPr>
        <w:shd w:val="clear" w:color="auto" w:fill="FFFFFF"/>
        <w:tabs>
          <w:tab w:val="left" w:pos="1834"/>
        </w:tabs>
        <w:spacing w:after="150" w:line="360" w:lineRule="auto"/>
        <w:ind w:firstLine="1418"/>
        <w:jc w:val="both"/>
        <w:rPr>
          <w:rFonts w:ascii="Cambria" w:eastAsia="Times New Roman" w:hAnsi="Cambria" w:cs="Helvetica"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Art. 2º</w:t>
      </w:r>
      <w:r w:rsidRPr="00D42F23">
        <w:rPr>
          <w:rFonts w:ascii="Cambria" w:eastAsia="Times New Roman" w:hAnsi="Cambria" w:cs="Helvetica"/>
          <w:lang w:eastAsia="pt-BR"/>
        </w:rPr>
        <w:t xml:space="preserve"> Esta Portaria entra em vigor nesta data, revogando-se as disposições em contrário.</w:t>
      </w:r>
    </w:p>
    <w:p w:rsidR="008D553E" w:rsidRPr="00D42F23" w:rsidRDefault="008D553E" w:rsidP="008D553E">
      <w:pPr>
        <w:shd w:val="clear" w:color="auto" w:fill="FFFFFF"/>
        <w:tabs>
          <w:tab w:val="left" w:pos="1834"/>
        </w:tabs>
        <w:spacing w:after="150" w:line="360" w:lineRule="auto"/>
        <w:rPr>
          <w:rFonts w:ascii="Cambria" w:eastAsia="Times New Roman" w:hAnsi="Cambria" w:cs="Helvetica"/>
          <w:lang w:eastAsia="pt-BR"/>
        </w:rPr>
      </w:pPr>
    </w:p>
    <w:p w:rsidR="008D553E" w:rsidRPr="00D42F23" w:rsidRDefault="008D553E" w:rsidP="008D553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8D553E" w:rsidRPr="00D42F23" w:rsidRDefault="008D553E" w:rsidP="008D553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8D553E" w:rsidRPr="00D42F23" w:rsidRDefault="008D553E" w:rsidP="008D553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8D553E" w:rsidRPr="00D42F23" w:rsidRDefault="008D553E" w:rsidP="008D553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D553E" w:rsidRPr="00D42F23" w:rsidRDefault="008D553E" w:rsidP="008D553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D553E" w:rsidRPr="00D42F23" w:rsidRDefault="008D553E" w:rsidP="008D553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8D553E" w:rsidRPr="00D42F23" w:rsidTr="00536FFC">
        <w:tc>
          <w:tcPr>
            <w:tcW w:w="4322" w:type="dxa"/>
            <w:hideMark/>
          </w:tcPr>
          <w:p w:rsidR="008D553E" w:rsidRPr="00D42F23" w:rsidRDefault="008D553E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D553E" w:rsidRPr="00D42F23" w:rsidRDefault="008D553E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8D553E" w:rsidRPr="00D42F23" w:rsidRDefault="008D553E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D553E" w:rsidRPr="00D42F23" w:rsidRDefault="008D553E" w:rsidP="008D553E">
      <w:pPr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9F1"/>
    <w:rsid w:val="008D553E"/>
    <w:rsid w:val="00C229F1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A9A0A-DC48-4988-A357-05D70A24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53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8D553E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2024-11-27T12:32:00Z</dcterms:created>
  <dcterms:modified xsi:type="dcterms:W3CDTF">2024-11-27T12:32:00Z</dcterms:modified>
</cp:coreProperties>
</file>