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1A7" w:rsidRPr="00B14643" w:rsidRDefault="00D571A7" w:rsidP="00D571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PORTARIA Nº 412/2024</w:t>
      </w:r>
    </w:p>
    <w:p w:rsidR="00D571A7" w:rsidRPr="00B14643" w:rsidRDefault="00D571A7" w:rsidP="00D571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223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3"/>
      </w:tblGrid>
      <w:tr w:rsidR="00D571A7" w:rsidRPr="00B14643" w:rsidTr="00C02810">
        <w:trPr>
          <w:trHeight w:val="243"/>
        </w:trPr>
        <w:tc>
          <w:tcPr>
            <w:tcW w:w="4223" w:type="dxa"/>
          </w:tcPr>
          <w:p w:rsidR="00D571A7" w:rsidRPr="00B14643" w:rsidRDefault="00D571A7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B1464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DE SERVIDOR PUBLICO</w:t>
            </w:r>
            <w:r w:rsidRPr="00B1464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. </w:t>
            </w:r>
          </w:p>
          <w:p w:rsidR="00D571A7" w:rsidRPr="00B14643" w:rsidRDefault="00D571A7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D571A7" w:rsidRPr="00B14643" w:rsidRDefault="00D571A7" w:rsidP="00D571A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D571A7" w:rsidRPr="00B14643" w:rsidRDefault="00D571A7" w:rsidP="00D571A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B14643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D571A7" w:rsidRPr="00B14643" w:rsidRDefault="00D571A7" w:rsidP="00D571A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O Processo SAD nº </w:t>
      </w:r>
      <w:proofErr w:type="gramStart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16.838  de</w:t>
      </w:r>
      <w:proofErr w:type="gramEnd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01 de Novembro de 2024;</w:t>
      </w:r>
    </w:p>
    <w:p w:rsidR="00D571A7" w:rsidRPr="00B14643" w:rsidRDefault="00D571A7" w:rsidP="00D571A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; A Lei Municipal nº 068 de 30 de </w:t>
      </w:r>
      <w:proofErr w:type="gramStart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Dezembro</w:t>
      </w:r>
      <w:proofErr w:type="gramEnd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Arts</w:t>
      </w:r>
      <w:proofErr w:type="spellEnd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. 42 e 67;</w:t>
      </w:r>
    </w:p>
    <w:p w:rsidR="00D571A7" w:rsidRPr="00B14643" w:rsidRDefault="00D571A7" w:rsidP="00D571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RESOLVE: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D571A7" w:rsidRPr="00B14643" w:rsidRDefault="00D571A7" w:rsidP="00D571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571A7" w:rsidRPr="00B14643" w:rsidRDefault="00D571A7" w:rsidP="00D571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ab/>
        <w:t>Art. 1º - Conceder ao servidor abaixo relacionado, elevação de Nível por Tempo de Serviço, lotado na Secretaria Municipal de Educação.</w:t>
      </w:r>
    </w:p>
    <w:p w:rsidR="00D571A7" w:rsidRPr="00B14643" w:rsidRDefault="00D571A7" w:rsidP="00D571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985"/>
        <w:gridCol w:w="1417"/>
        <w:gridCol w:w="709"/>
        <w:gridCol w:w="850"/>
      </w:tblGrid>
      <w:tr w:rsidR="00D571A7" w:rsidRPr="00B14643" w:rsidTr="00C02810">
        <w:trPr>
          <w:trHeight w:val="276"/>
        </w:trPr>
        <w:tc>
          <w:tcPr>
            <w:tcW w:w="1271" w:type="dxa"/>
          </w:tcPr>
          <w:p w:rsidR="00D571A7" w:rsidRPr="00B14643" w:rsidRDefault="00D571A7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Matrícula</w:t>
            </w:r>
          </w:p>
        </w:tc>
        <w:tc>
          <w:tcPr>
            <w:tcW w:w="2268" w:type="dxa"/>
          </w:tcPr>
          <w:p w:rsidR="00D571A7" w:rsidRPr="00B14643" w:rsidRDefault="00D571A7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:rsidR="00D571A7" w:rsidRPr="00B14643" w:rsidRDefault="00D571A7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417" w:type="dxa"/>
          </w:tcPr>
          <w:p w:rsidR="00D571A7" w:rsidRPr="00B14643" w:rsidRDefault="00D571A7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1559" w:type="dxa"/>
            <w:gridSpan w:val="2"/>
          </w:tcPr>
          <w:p w:rsidR="00D571A7" w:rsidRPr="00B14643" w:rsidRDefault="00D571A7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Nível</w:t>
            </w:r>
          </w:p>
        </w:tc>
      </w:tr>
      <w:tr w:rsidR="00D571A7" w:rsidRPr="00B14643" w:rsidTr="00C02810">
        <w:trPr>
          <w:trHeight w:val="423"/>
        </w:trPr>
        <w:tc>
          <w:tcPr>
            <w:tcW w:w="1271" w:type="dxa"/>
          </w:tcPr>
          <w:p w:rsidR="00D571A7" w:rsidRPr="00B14643" w:rsidRDefault="00D571A7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2268" w:type="dxa"/>
          </w:tcPr>
          <w:p w:rsidR="00D571A7" w:rsidRPr="00B14643" w:rsidRDefault="00D571A7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Pedro Alcântara Mota</w:t>
            </w:r>
          </w:p>
        </w:tc>
        <w:tc>
          <w:tcPr>
            <w:tcW w:w="1985" w:type="dxa"/>
          </w:tcPr>
          <w:p w:rsidR="00D571A7" w:rsidRPr="00B14643" w:rsidRDefault="00D571A7" w:rsidP="00C0281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Técnico Administrativo Educacional</w:t>
            </w:r>
          </w:p>
        </w:tc>
        <w:tc>
          <w:tcPr>
            <w:tcW w:w="1417" w:type="dxa"/>
          </w:tcPr>
          <w:p w:rsidR="00D571A7" w:rsidRPr="00B14643" w:rsidRDefault="00D571A7" w:rsidP="00C0281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17/11/2021 a</w:t>
            </w:r>
          </w:p>
          <w:p w:rsidR="00D571A7" w:rsidRPr="00B14643" w:rsidRDefault="00D571A7" w:rsidP="00C0281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17/11/2024</w:t>
            </w:r>
          </w:p>
        </w:tc>
        <w:tc>
          <w:tcPr>
            <w:tcW w:w="709" w:type="dxa"/>
          </w:tcPr>
          <w:p w:rsidR="00D571A7" w:rsidRPr="00B14643" w:rsidRDefault="00D571A7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C/8</w:t>
            </w:r>
          </w:p>
        </w:tc>
        <w:tc>
          <w:tcPr>
            <w:tcW w:w="850" w:type="dxa"/>
          </w:tcPr>
          <w:p w:rsidR="00D571A7" w:rsidRPr="00B14643" w:rsidRDefault="00D571A7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C/9</w:t>
            </w:r>
          </w:p>
        </w:tc>
      </w:tr>
    </w:tbl>
    <w:p w:rsidR="00D571A7" w:rsidRPr="00B14643" w:rsidRDefault="00D571A7" w:rsidP="00D571A7">
      <w:pPr>
        <w:rPr>
          <w:rFonts w:ascii="Cambria" w:hAnsi="Cambria"/>
          <w:sz w:val="20"/>
          <w:szCs w:val="20"/>
        </w:rPr>
      </w:pPr>
    </w:p>
    <w:p w:rsidR="00D571A7" w:rsidRPr="00B14643" w:rsidRDefault="00D571A7" w:rsidP="00D571A7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eastAsia="Calibri" w:hAnsi="Cambria" w:cs="Arial"/>
        </w:rPr>
      </w:pPr>
      <w:r w:rsidRPr="00B14643">
        <w:rPr>
          <w:rFonts w:ascii="Cambria" w:eastAsia="Calibri" w:hAnsi="Cambria" w:cs="Arial"/>
          <w:b/>
        </w:rPr>
        <w:t xml:space="preserve">                        </w:t>
      </w:r>
      <w:r w:rsidRPr="00B14643">
        <w:rPr>
          <w:rFonts w:ascii="Cambria" w:hAnsi="Cambria"/>
          <w:b/>
        </w:rPr>
        <w:t>Art. 2º</w:t>
      </w:r>
      <w:r w:rsidRPr="00B14643">
        <w:rPr>
          <w:rFonts w:ascii="Cambria" w:hAnsi="Cambria"/>
        </w:rPr>
        <w:t xml:space="preserve"> - Esta Portaria entra em vigor nesta </w:t>
      </w:r>
      <w:proofErr w:type="gramStart"/>
      <w:r w:rsidRPr="00B14643">
        <w:rPr>
          <w:rFonts w:ascii="Cambria" w:hAnsi="Cambria"/>
        </w:rPr>
        <w:t>data,  revogando</w:t>
      </w:r>
      <w:proofErr w:type="gramEnd"/>
      <w:r w:rsidRPr="00B14643">
        <w:rPr>
          <w:rFonts w:ascii="Cambria" w:hAnsi="Cambria"/>
        </w:rPr>
        <w:t>-se as disposições em contrário.</w:t>
      </w:r>
    </w:p>
    <w:p w:rsidR="00D571A7" w:rsidRPr="00B14643" w:rsidRDefault="00D571A7" w:rsidP="00D571A7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D571A7" w:rsidRPr="00B14643" w:rsidRDefault="00D571A7" w:rsidP="00D571A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D571A7" w:rsidRPr="00B14643" w:rsidRDefault="00D571A7" w:rsidP="00D571A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Grosso, 12 de </w:t>
      </w:r>
      <w:proofErr w:type="gramStart"/>
      <w:r w:rsidRPr="00B14643">
        <w:rPr>
          <w:rFonts w:ascii="Cambria" w:eastAsia="Times New Roman" w:hAnsi="Cambria" w:cs="Helvetica"/>
          <w:b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D571A7" w:rsidRPr="00B14643" w:rsidRDefault="00D571A7" w:rsidP="00D571A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D571A7" w:rsidRPr="00B14643" w:rsidRDefault="00D571A7" w:rsidP="00D571A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571A7" w:rsidRPr="00B14643" w:rsidRDefault="00D571A7" w:rsidP="00D571A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571A7" w:rsidRPr="00B14643" w:rsidRDefault="00D571A7" w:rsidP="00D571A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571A7" w:rsidRPr="00B14643" w:rsidTr="00C02810">
        <w:tc>
          <w:tcPr>
            <w:tcW w:w="4322" w:type="dxa"/>
            <w:hideMark/>
          </w:tcPr>
          <w:p w:rsidR="00D571A7" w:rsidRPr="00B14643" w:rsidRDefault="00D571A7" w:rsidP="00C0281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B1464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B1464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571A7" w:rsidRPr="00B14643" w:rsidRDefault="00D571A7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B14643">
              <w:rPr>
                <w:rFonts w:ascii="Cambria" w:hAnsi="Cambria"/>
                <w:b/>
                <w:bCs/>
              </w:rPr>
              <w:t>CARLOS AMADEU SIRENA</w:t>
            </w:r>
          </w:p>
          <w:p w:rsidR="00D571A7" w:rsidRPr="00B14643" w:rsidRDefault="00D571A7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B1464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571A7" w:rsidRPr="00B14643" w:rsidRDefault="00D571A7" w:rsidP="00D571A7">
      <w:pPr>
        <w:rPr>
          <w:rFonts w:ascii="Cambria" w:hAnsi="Cambria"/>
        </w:rPr>
      </w:pPr>
    </w:p>
    <w:p w:rsidR="00D571A7" w:rsidRPr="00B14643" w:rsidRDefault="00D571A7" w:rsidP="00D571A7">
      <w:pPr>
        <w:rPr>
          <w:rFonts w:ascii="Cambria" w:hAnsi="Cambria"/>
        </w:rPr>
      </w:pPr>
    </w:p>
    <w:p w:rsidR="00D571A7" w:rsidRDefault="00D571A7" w:rsidP="00D571A7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D571A7" w:rsidRDefault="00D571A7" w:rsidP="00D571A7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24"/>
    <w:rsid w:val="00374E24"/>
    <w:rsid w:val="00D571A7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78544-7F27-4A43-A27D-0DDDE77F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1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57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D571A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2024-11-27T12:55:00Z</dcterms:created>
  <dcterms:modified xsi:type="dcterms:W3CDTF">2024-11-27T12:55:00Z</dcterms:modified>
</cp:coreProperties>
</file>