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4FE72FFB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00</w:t>
      </w:r>
      <w:r w:rsidR="00AC7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40995E59" w14:textId="57C76000" w:rsidR="00DA0544" w:rsidRPr="009554BC" w:rsidRDefault="00DA0544" w:rsidP="00284D44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Dispõe sobre a nomeação para o cargo de Secretári</w:t>
      </w:r>
      <w:r w:rsidR="00AC7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Municipal de </w:t>
      </w:r>
      <w:r w:rsidR="00AC7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Saúde</w:t>
      </w:r>
      <w:r w:rsidR="00284D4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, </w:t>
      </w:r>
      <w:r w:rsidR="00284D44"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 dá outras providências.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76FCDFF8" w14:textId="77777777" w:rsidR="00994590" w:rsidRDefault="00DA0544" w:rsidP="0099459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Hlk186728676"/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99459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resolve:</w:t>
      </w:r>
    </w:p>
    <w:p w14:paraId="691B180D" w14:textId="77777777" w:rsidR="00994590" w:rsidRDefault="00994590" w:rsidP="0099459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40F953B" w14:textId="77777777" w:rsidR="00994590" w:rsidRDefault="00DA0544" w:rsidP="0099459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Nomear </w:t>
      </w:r>
      <w:r w:rsidR="00AC74F5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senhor</w:t>
      </w:r>
      <w:r w:rsidR="00AC74F5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C74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Maisa Figueiredo de Sousa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</w:t>
      </w:r>
      <w:r w:rsidR="00AC74F5">
        <w:rPr>
          <w:rFonts w:ascii="Times New Roman" w:eastAsia="Times New Roman" w:hAnsi="Times New Roman" w:cs="Times New Roman"/>
          <w:sz w:val="24"/>
          <w:szCs w:val="24"/>
          <w:lang w:eastAsia="pt-BR"/>
        </w:rPr>
        <w:t>Agente Administrativo da Saúde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brasileir</w:t>
      </w:r>
      <w:r w:rsidR="00AC74F5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e domiciliad</w:t>
      </w:r>
      <w:r w:rsidR="00AC74F5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 para exercer o cargo de confiança provido em comissão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</w:t>
      </w:r>
      <w:r w:rsidR="00AC7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</w:t>
      </w: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Municipal de </w:t>
      </w:r>
      <w:r w:rsidR="00AC74F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Saúde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, a partir de 02 de janeiro de 2025.</w:t>
      </w:r>
      <w:r w:rsidR="00994590" w:rsidRPr="0099459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23FE9DC" w14:textId="77777777" w:rsidR="00994590" w:rsidRDefault="00994590" w:rsidP="0099459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CB6A26" w14:textId="57847D14" w:rsidR="00994590" w:rsidRPr="006D1203" w:rsidRDefault="00994590" w:rsidP="0099459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D23AB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Fica </w:t>
      </w:r>
      <w:r w:rsidR="00FD23AB">
        <w:rPr>
          <w:rFonts w:ascii="Times New Roman" w:eastAsia="Times New Roman" w:hAnsi="Times New Roman" w:cs="Times New Roman"/>
          <w:sz w:val="24"/>
          <w:szCs w:val="24"/>
          <w:lang w:eastAsia="pt-BR"/>
        </w:rPr>
        <w:t>registrado que a servidora optou pelo recebimento do subsídio integral do cargo comissionado, em conformidade com o que dispõe o Parágrafo único do art. 36 da Lei Complementar nº 149/2017</w:t>
      </w:r>
      <w:r w:rsidR="00FD23AB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007C0455" w14:textId="3FB4027B" w:rsidR="00037C91" w:rsidRDefault="00037C91" w:rsidP="0099459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C427C7F" w14:textId="59AD7A41" w:rsidR="00FD7F41" w:rsidRPr="00037C91" w:rsidRDefault="00FD7F4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99459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076A7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Fica revogada a Port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aria nº 0</w:t>
      </w:r>
      <w:r w:rsidR="00251961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AC74F5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/202</w:t>
      </w:r>
      <w:r w:rsidR="00251961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0</w:t>
      </w:r>
      <w:r w:rsidR="00251961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janeiro de 202</w:t>
      </w:r>
      <w:r w:rsidR="00251961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End w:id="0"/>
    </w:p>
    <w:p w14:paraId="49758B79" w14:textId="3D748D61" w:rsidR="00D076A7" w:rsidRPr="00037C91" w:rsidRDefault="00D076A7" w:rsidP="00FD7F4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C22EC90" w14:textId="4E012474" w:rsidR="00FD7F41" w:rsidRDefault="00D076A7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99459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612C84D6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Grosso, 0</w:t>
      </w:r>
      <w:r w:rsidR="00BB54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D076A7"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B02DE" w:rsidRPr="00BF3EF2" w14:paraId="28D300E9" w14:textId="77777777" w:rsidTr="002E2819">
        <w:tc>
          <w:tcPr>
            <w:tcW w:w="4473" w:type="dxa"/>
          </w:tcPr>
          <w:p w14:paraId="40E8E22E" w14:textId="77777777" w:rsidR="009B02DE" w:rsidRPr="00BF3EF2" w:rsidRDefault="009B02DE" w:rsidP="009B02D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4139DC4C" w14:textId="77777777" w:rsidR="009B02DE" w:rsidRPr="00BF3EF2" w:rsidRDefault="009B02DE" w:rsidP="009B02D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B02DE" w:rsidRPr="00BF3EF2" w:rsidRDefault="009B02DE" w:rsidP="009B02DE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63C5246D" w14:textId="77777777" w:rsidR="009B02DE" w:rsidRPr="00BF3EF2" w:rsidRDefault="009B02DE" w:rsidP="009B02D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1D135B1E" w14:textId="77777777" w:rsidR="009B02DE" w:rsidRPr="00BF3EF2" w:rsidRDefault="009B02DE" w:rsidP="009B02D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9B02DE" w:rsidRPr="00BF3EF2" w:rsidRDefault="009B02DE" w:rsidP="009B02DE">
            <w:pPr>
              <w:tabs>
                <w:tab w:val="left" w:pos="1834"/>
              </w:tabs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63C7A" w14:textId="77777777" w:rsidR="000752CC" w:rsidRDefault="000752CC" w:rsidP="00FD7F41">
      <w:pPr>
        <w:spacing w:after="0" w:line="240" w:lineRule="auto"/>
      </w:pPr>
      <w:r>
        <w:separator/>
      </w:r>
    </w:p>
  </w:endnote>
  <w:endnote w:type="continuationSeparator" w:id="0">
    <w:p w14:paraId="1C2E2732" w14:textId="77777777" w:rsidR="000752CC" w:rsidRDefault="000752CC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183185BF" w14:textId="77777777" w:rsidR="00FD7F41" w:rsidRPr="005321CD" w:rsidRDefault="00FD7F41" w:rsidP="00FD7F41">
          <w:pPr>
            <w:pStyle w:val="Rodap"/>
            <w:jc w:val="both"/>
            <w:rPr>
              <w:rFonts w:ascii="Arial" w:hAnsi="Arial" w:cs="Arial"/>
            </w:rPr>
          </w:pPr>
          <w:r w:rsidRPr="005321CD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14:paraId="3EE4B1B9" w14:textId="3EDC97F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  <w:r w:rsidRPr="005321CD">
            <w:rPr>
              <w:rFonts w:ascii="Arial" w:hAnsi="Arial" w:cs="Arial"/>
            </w:rPr>
            <w:t xml:space="preserve">Site: </w:t>
          </w:r>
          <w:hyperlink r:id="rId1" w:history="1">
            <w:r w:rsidRPr="005321CD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5321CD">
            <w:rPr>
              <w:rFonts w:ascii="Arial" w:hAnsi="Arial" w:cs="Arial"/>
            </w:rPr>
            <w:t xml:space="preserve">    -     E-mail: </w:t>
          </w:r>
          <w:hyperlink r:id="rId2" w:history="1">
            <w:r w:rsidRPr="00693378">
              <w:rPr>
                <w:rStyle w:val="Hyperlink"/>
                <w:rFonts w:ascii="Arial" w:hAnsi="Arial" w:cs="Arial"/>
              </w:rPr>
              <w:t>a</w:t>
            </w:r>
            <w:r w:rsidRPr="00693378">
              <w:rPr>
                <w:rStyle w:val="Hyperlink"/>
                <w:rFonts w:ascii="Arial" w:hAnsi="Arial"/>
              </w:rPr>
              <w:t>dministracao</w:t>
            </w:r>
            <w:r w:rsidRPr="00693378">
              <w:rPr>
                <w:rStyle w:val="Hyperlink"/>
                <w:rFonts w:ascii="Arial" w:hAnsi="Arial" w:cs="Arial"/>
              </w:rPr>
              <w:t>@juara.mt.gov.br</w:t>
            </w:r>
          </w:hyperlink>
          <w:r w:rsidRPr="005321CD">
            <w:rPr>
              <w:rFonts w:ascii="Arial" w:hAnsi="Arial" w:cs="Arial"/>
            </w:rPr>
            <w:t xml:space="preserve">    –   Ouvidoria: 66-3556.9404</w:t>
          </w: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F8C42" w14:textId="77777777" w:rsidR="000752CC" w:rsidRDefault="000752CC" w:rsidP="00FD7F41">
      <w:pPr>
        <w:spacing w:after="0" w:line="240" w:lineRule="auto"/>
      </w:pPr>
      <w:r>
        <w:separator/>
      </w:r>
    </w:p>
  </w:footnote>
  <w:footnote w:type="continuationSeparator" w:id="0">
    <w:p w14:paraId="47FB50DB" w14:textId="77777777" w:rsidR="000752CC" w:rsidRDefault="000752CC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4C42504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  <w:r w:rsidRPr="00FD7F41">
            <w:rPr>
              <w:rFonts w:ascii="Arial" w:eastAsia="Times New Roman" w:hAnsi="Arial" w:cs="Arial"/>
              <w:noProof/>
              <w:color w:val="003300"/>
              <w:sz w:val="24"/>
              <w:szCs w:val="24"/>
              <w:lang w:eastAsia="pt-BR"/>
            </w:rPr>
            <w:drawing>
              <wp:inline distT="0" distB="0" distL="0" distR="0" wp14:anchorId="5B90CB15" wp14:editId="539668E1">
                <wp:extent cx="962025" cy="933450"/>
                <wp:effectExtent l="0" t="0" r="9525" b="0"/>
                <wp:docPr id="11" name="Imagem 1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0FB2CF21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Calibri"/>
              <w:b/>
              <w:sz w:val="6"/>
              <w:szCs w:val="6"/>
              <w:lang w:val="x-none" w:eastAsia="pt-BR"/>
            </w:rPr>
          </w:pPr>
        </w:p>
        <w:p w14:paraId="59C0ED9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4"/>
              <w:szCs w:val="4"/>
              <w:lang w:val="x-none" w:eastAsia="pt-BR"/>
            </w:rPr>
          </w:pPr>
        </w:p>
        <w:p w14:paraId="5967BA6E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  <w:t>Estado de Mato Grosso</w:t>
          </w:r>
        </w:p>
        <w:p w14:paraId="7B680279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4"/>
              <w:szCs w:val="4"/>
              <w:lang w:val="x-none" w:eastAsia="pt-BR"/>
            </w:rPr>
          </w:pPr>
        </w:p>
        <w:p w14:paraId="6033C71A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6"/>
              <w:szCs w:val="6"/>
              <w:lang w:val="x-none" w:eastAsia="pt-BR"/>
            </w:rPr>
          </w:pPr>
        </w:p>
        <w:p w14:paraId="3D6A270F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  <w:t>Prefeitura Municipal de Juara</w:t>
          </w:r>
        </w:p>
        <w:p w14:paraId="2C69328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10"/>
              <w:szCs w:val="10"/>
              <w:lang w:val="x-none" w:eastAsia="pt-BR"/>
            </w:rPr>
          </w:pPr>
        </w:p>
        <w:p w14:paraId="5AC45B34" w14:textId="62CDC302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eastAsia="Times New Roman" w:hAnsi="Arial Rounded MT Bold" w:cs="Arial"/>
              <w:sz w:val="26"/>
              <w:szCs w:val="26"/>
              <w:lang w:eastAsia="pt-BR"/>
            </w:rPr>
            <w:t>Secretaria Municipal de Administração</w:t>
          </w: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3225F"/>
    <w:rsid w:val="00037C91"/>
    <w:rsid w:val="000752CC"/>
    <w:rsid w:val="00083AEA"/>
    <w:rsid w:val="000E31D9"/>
    <w:rsid w:val="001B5C23"/>
    <w:rsid w:val="00241178"/>
    <w:rsid w:val="00251961"/>
    <w:rsid w:val="00284D44"/>
    <w:rsid w:val="00292F2D"/>
    <w:rsid w:val="006C034E"/>
    <w:rsid w:val="00797DCD"/>
    <w:rsid w:val="008E07F5"/>
    <w:rsid w:val="00942FFF"/>
    <w:rsid w:val="00952C19"/>
    <w:rsid w:val="00994590"/>
    <w:rsid w:val="009B02DE"/>
    <w:rsid w:val="00AC74F5"/>
    <w:rsid w:val="00BB54D6"/>
    <w:rsid w:val="00BC4ABD"/>
    <w:rsid w:val="00C86CA3"/>
    <w:rsid w:val="00D076A7"/>
    <w:rsid w:val="00D75B1E"/>
    <w:rsid w:val="00DA0544"/>
    <w:rsid w:val="00E6538A"/>
    <w:rsid w:val="00FD23A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173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17</cp:revision>
  <cp:lastPrinted>2025-01-02T20:06:00Z</cp:lastPrinted>
  <dcterms:created xsi:type="dcterms:W3CDTF">2025-01-02T19:44:00Z</dcterms:created>
  <dcterms:modified xsi:type="dcterms:W3CDTF">2025-01-03T21:55:00Z</dcterms:modified>
</cp:coreProperties>
</file>